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BB5B1" w14:textId="77777777" w:rsidR="00A54C40" w:rsidRPr="00F91AE8" w:rsidRDefault="0059021B" w:rsidP="0059021B">
      <w:pPr>
        <w:jc w:val="center"/>
        <w:rPr>
          <w:b/>
          <w:sz w:val="36"/>
          <w:szCs w:val="36"/>
        </w:rPr>
      </w:pPr>
      <w:r w:rsidRPr="00F91AE8">
        <w:rPr>
          <w:b/>
          <w:sz w:val="36"/>
          <w:szCs w:val="36"/>
        </w:rPr>
        <w:t>Medieval Battles – How Do We Know What Happened?</w:t>
      </w:r>
    </w:p>
    <w:p w14:paraId="78260351" w14:textId="77777777" w:rsidR="006966E5" w:rsidRPr="00F91AE8" w:rsidRDefault="006966E5" w:rsidP="0059021B">
      <w:pPr>
        <w:jc w:val="center"/>
        <w:rPr>
          <w:b/>
          <w:sz w:val="36"/>
          <w:szCs w:val="36"/>
        </w:rPr>
      </w:pPr>
      <w:r w:rsidRPr="00F91AE8">
        <w:rPr>
          <w:b/>
          <w:sz w:val="36"/>
          <w:szCs w:val="36"/>
        </w:rPr>
        <w:t xml:space="preserve">An Introduction </w:t>
      </w:r>
      <w:r w:rsidR="00ED38AF" w:rsidRPr="00F91AE8">
        <w:rPr>
          <w:b/>
          <w:sz w:val="36"/>
          <w:szCs w:val="36"/>
        </w:rPr>
        <w:t>to</w:t>
      </w:r>
      <w:r w:rsidRPr="00F91AE8">
        <w:rPr>
          <w:b/>
          <w:sz w:val="36"/>
          <w:szCs w:val="36"/>
        </w:rPr>
        <w:t xml:space="preserve"> Sources</w:t>
      </w:r>
    </w:p>
    <w:p w14:paraId="655A2738" w14:textId="77777777" w:rsidR="0059021B" w:rsidRDefault="0059021B"/>
    <w:p w14:paraId="4E9F85A8" w14:textId="77777777" w:rsidR="00747746" w:rsidRPr="00F91AE8" w:rsidRDefault="00747746" w:rsidP="0059021B">
      <w:pPr>
        <w:jc w:val="center"/>
        <w:rPr>
          <w:b/>
          <w:sz w:val="36"/>
          <w:szCs w:val="36"/>
        </w:rPr>
      </w:pPr>
      <w:r w:rsidRPr="00F91AE8">
        <w:rPr>
          <w:b/>
          <w:sz w:val="36"/>
          <w:szCs w:val="36"/>
        </w:rPr>
        <w:t>Medieval Battles – How Do We Know What Happened?</w:t>
      </w:r>
    </w:p>
    <w:p w14:paraId="58D7509A" w14:textId="77777777" w:rsidR="00747746" w:rsidRPr="00F91AE8" w:rsidRDefault="00747746" w:rsidP="0059021B">
      <w:pPr>
        <w:jc w:val="center"/>
        <w:rPr>
          <w:b/>
          <w:sz w:val="36"/>
          <w:szCs w:val="36"/>
        </w:rPr>
      </w:pPr>
      <w:r w:rsidRPr="00F91AE8">
        <w:rPr>
          <w:b/>
          <w:sz w:val="36"/>
          <w:szCs w:val="36"/>
        </w:rPr>
        <w:t>An Introduction to Sources</w:t>
      </w:r>
    </w:p>
    <w:p w14:paraId="573C043A" w14:textId="77777777" w:rsidR="00747746" w:rsidRDefault="00747746"/>
    <w:p w14:paraId="347B0E92" w14:textId="77777777" w:rsidR="00747746" w:rsidRDefault="00747746">
      <w:r>
        <w:t>When we read accounts of battles that happened many hundreds of years ago we should always ask ourselves where that story came from.</w:t>
      </w:r>
    </w:p>
    <w:p w14:paraId="6FEAC749" w14:textId="77777777" w:rsidR="00747746" w:rsidRPr="00A14B35" w:rsidRDefault="00747746">
      <w:pPr>
        <w:rPr>
          <w:sz w:val="28"/>
          <w:szCs w:val="28"/>
        </w:rPr>
      </w:pPr>
      <w:r w:rsidRPr="00A14B35">
        <w:rPr>
          <w:sz w:val="28"/>
          <w:szCs w:val="28"/>
        </w:rPr>
        <w:t>Primary Sources</w:t>
      </w:r>
    </w:p>
    <w:p w14:paraId="1CEC29F7" w14:textId="77777777" w:rsidR="00747746" w:rsidRDefault="00747746">
      <w:r>
        <w:t>Ideally what we need is an eyewitness account from someone who took part and who then wrote down an account of his experiences.  In reality we have very few such accounts and even if we had more they would not necessarily tell us very much.  Why is this?  There are two main reasons:</w:t>
      </w:r>
    </w:p>
    <w:p w14:paraId="2B12B8AE" w14:textId="6FB7F96C" w:rsidR="00747746" w:rsidRDefault="00747746" w:rsidP="005760D4">
      <w:pPr>
        <w:pStyle w:val="ListParagraph"/>
        <w:numPr>
          <w:ilvl w:val="0"/>
          <w:numId w:val="1"/>
        </w:numPr>
      </w:pPr>
      <w:r w:rsidRPr="00192351">
        <w:rPr>
          <w:b/>
        </w:rPr>
        <w:t>Literacy</w:t>
      </w:r>
      <w:r>
        <w:t xml:space="preserve">: In medieval times the ability to read and write was not as widespread as it is today.  The ordinary soldier in the </w:t>
      </w:r>
      <w:r w:rsidR="006445BA">
        <w:t>Middle Ages</w:t>
      </w:r>
      <w:r>
        <w:t xml:space="preserve"> is unlikely to have had these skills.  </w:t>
      </w:r>
      <w:r w:rsidR="003B434B">
        <w:t>Even members of the nobility would not necessarily have had them, although many would have been able to read.</w:t>
      </w:r>
      <w:r>
        <w:t xml:space="preserve">  Reading and writing were primarily the work of priests and monks.  Thus, it is unlikely that many of those who took part in a battle would have been able to write an account of it.  Here is one example which we do have and which shows how little such accounts can tell us:</w:t>
      </w:r>
    </w:p>
    <w:p w14:paraId="0843BDC9" w14:textId="77777777" w:rsidR="00747746" w:rsidRDefault="00747746" w:rsidP="002E5482">
      <w:pPr>
        <w:jc w:val="center"/>
      </w:pPr>
      <w:r w:rsidRPr="002E5482">
        <w:rPr>
          <w:noProof/>
          <w:lang w:eastAsia="en-GB"/>
        </w:rPr>
        <w:drawing>
          <wp:inline distT="0" distB="0" distL="0" distR="0" wp14:anchorId="02CD355D" wp14:editId="1584EE14">
            <wp:extent cx="4762500" cy="34956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78357" cy="3507306"/>
                    </a:xfrm>
                    <a:prstGeom prst="rect">
                      <a:avLst/>
                    </a:prstGeom>
                    <a:noFill/>
                    <a:ln>
                      <a:noFill/>
                    </a:ln>
                  </pic:spPr>
                </pic:pic>
              </a:graphicData>
            </a:graphic>
          </wp:inline>
        </w:drawing>
      </w:r>
    </w:p>
    <w:p w14:paraId="29D481F1" w14:textId="2F2D6931" w:rsidR="00747746" w:rsidRDefault="00747746" w:rsidP="00192351">
      <w:pPr>
        <w:pStyle w:val="ListParagraph"/>
      </w:pPr>
      <w:r>
        <w:t xml:space="preserve">This is taken from the </w:t>
      </w:r>
      <w:r w:rsidRPr="002E5482">
        <w:rPr>
          <w:i/>
        </w:rPr>
        <w:t>Chronicle of John Hardyng</w:t>
      </w:r>
      <w:r>
        <w:t xml:space="preserve">, written by a northern soldier who fought with the Earl of Northumberland.  This is the only eye witness account of the Battle of Homildon Hill in 1402 when the Earl’s soldiers defeated a large Scottish raiding party which was on its way home.  Hardyng tells us almost nothing of the battle except that the Scots </w:t>
      </w:r>
      <w:r>
        <w:lastRenderedPageBreak/>
        <w:t>had 40,000 (</w:t>
      </w:r>
      <w:r w:rsidRPr="002E5482">
        <w:rPr>
          <w:i/>
        </w:rPr>
        <w:t xml:space="preserve">xl. </w:t>
      </w:r>
      <w:proofErr w:type="spellStart"/>
      <w:r w:rsidRPr="002E5482">
        <w:rPr>
          <w:i/>
        </w:rPr>
        <w:t>thousande</w:t>
      </w:r>
      <w:proofErr w:type="spellEnd"/>
      <w:r>
        <w:t>) men and that they were soundly beaten.  From other sources we know that the likely size of the Scots army was no more than one quarter of that.  This type of exaggeration is quite common and is used to emphasize just how good and brave Hardyng’s side was.</w:t>
      </w:r>
      <w:r w:rsidR="00CA1DD5">
        <w:t xml:space="preserve">  At Homildon Hill both Hotspur and George Dunbar were present, as at Otterburn, but this time they were on the same side!  Hardyng’s Chronicle is also a primary source for the battle of Otterburn – see below.</w:t>
      </w:r>
    </w:p>
    <w:p w14:paraId="5889BDAF" w14:textId="77777777" w:rsidR="00747746" w:rsidRDefault="00747746" w:rsidP="00192351">
      <w:pPr>
        <w:pStyle w:val="ListParagraph"/>
      </w:pPr>
    </w:p>
    <w:p w14:paraId="373ED930" w14:textId="66A5D8FF" w:rsidR="00747746" w:rsidRDefault="00747746" w:rsidP="003A5D87">
      <w:pPr>
        <w:pStyle w:val="ListParagraph"/>
        <w:numPr>
          <w:ilvl w:val="0"/>
          <w:numId w:val="1"/>
        </w:numPr>
      </w:pPr>
      <w:r w:rsidRPr="00192351">
        <w:rPr>
          <w:b/>
        </w:rPr>
        <w:t>The Fog of War</w:t>
      </w:r>
      <w:r>
        <w:t xml:space="preserve">: Medieval battles were fought in close combat.  Individual soldiers had a very limited view of what was going on and their attention was on the action closest to them.  This was the only way to stay alive and a soldier had little or no knowledge of how the battle was progressing generally.  The commanders of the armies were not much better informed.  Often the king or other commanders would be involved in the fighting themselves.  If they were away from the main areas of action they still had a very limited view of what was happening elsewhere on the battlefield.  There were no telescopes or binoculars.  There was also no means of instant communication with commanders in other areas of the battle.  Messages had to be carried by soldiers on horse or, often, on foot and these took a long time to arrive and for an answer to come back – assuming that the messenger survived.  One question that often arises is: how did the soldiers know when to stop fighting?  Battles usually ended when the main commander of one army was killed or the soldiers on one side decided they had lost.  The news of the loss of a commander would pass quickly through an army by word of mouth.  This would quickly lead to panic amongst the soldiers who would soon stop fighting and start to run away.  </w:t>
      </w:r>
      <w:r w:rsidR="00CA1DD5">
        <w:t xml:space="preserve">At Otterburn the death of James, Earl Douglas was not discovered until after the battle and thus did not act to discourage the Scots in this way.  </w:t>
      </w:r>
      <w:r>
        <w:t>The same thing might happen if one part of an army began to be overwhelmed by the other side.   Panic spreads quickly and if one section began to run away this would soon lead to the next section giving up and so on.  Most soldiers who died in battles were killed whilst running away.</w:t>
      </w:r>
    </w:p>
    <w:p w14:paraId="011ECE86" w14:textId="77777777" w:rsidR="00747746" w:rsidRDefault="00747746" w:rsidP="00192351">
      <w:pPr>
        <w:pStyle w:val="ListParagraph"/>
      </w:pPr>
    </w:p>
    <w:p w14:paraId="15E5941E" w14:textId="77777777" w:rsidR="00747746" w:rsidRDefault="00747746">
      <w:r>
        <w:t>The next best thing to an eye witness account is something written down at the time by someone who has spoken to many of those who actually took part in the battle. Of course, the timing of this is important.  The memories of someone who fought in a battle a few days ago is likely to be more accurate than those who fought in a battle ten years previously. Memory can be an unreliable witness and memories can change over time.</w:t>
      </w:r>
    </w:p>
    <w:p w14:paraId="23700789" w14:textId="77777777" w:rsidR="00747746" w:rsidRDefault="00747746">
      <w:r>
        <w:t>This process can go on and on.  The person writing the account of the battle may have spoken to people who, in turn, have spoken to people who took part. And so on.  As the account gets further and further away from the eye witness account and as time passes then the reliability of the account diminishes.</w:t>
      </w:r>
    </w:p>
    <w:p w14:paraId="1BDDE06F" w14:textId="77777777" w:rsidR="00747746" w:rsidRDefault="00747746">
      <w:r w:rsidRPr="00A14B35">
        <w:rPr>
          <w:b/>
        </w:rPr>
        <w:t>Information that comes directly or nearly directly from a person involved in an event is called a PRIMARY source.</w:t>
      </w:r>
    </w:p>
    <w:p w14:paraId="29F7D35C" w14:textId="77777777" w:rsidR="00747746" w:rsidRPr="00A14B35" w:rsidRDefault="00747746">
      <w:pPr>
        <w:rPr>
          <w:sz w:val="28"/>
          <w:szCs w:val="28"/>
        </w:rPr>
      </w:pPr>
      <w:r w:rsidRPr="00A14B35">
        <w:rPr>
          <w:sz w:val="28"/>
          <w:szCs w:val="28"/>
        </w:rPr>
        <w:t>Secondary Sources</w:t>
      </w:r>
    </w:p>
    <w:p w14:paraId="23744821" w14:textId="77777777" w:rsidR="00747746" w:rsidRDefault="00747746">
      <w:r>
        <w:t xml:space="preserve">Eventually enough time passes that there is no one left alive from the time of the battle.  From that point each new account has to be based on a previous account.  This may be a written document or it may be a story which is passed on by word of mouth.  As each writer or storyteller repeats the account he or she may be tempted to leave parts out or to add new parts to make it a better story.  </w:t>
      </w:r>
    </w:p>
    <w:p w14:paraId="3EFFD1B3" w14:textId="77777777" w:rsidR="00747746" w:rsidRDefault="00747746">
      <w:r w:rsidRPr="00A14B35">
        <w:rPr>
          <w:b/>
        </w:rPr>
        <w:t>Information that comes from accounts written or told b</w:t>
      </w:r>
      <w:r>
        <w:rPr>
          <w:b/>
        </w:rPr>
        <w:t>y</w:t>
      </w:r>
      <w:r w:rsidRPr="00A14B35">
        <w:rPr>
          <w:b/>
        </w:rPr>
        <w:t xml:space="preserve"> previous writers and storytellers is called a SECONDARY source.</w:t>
      </w:r>
      <w:r>
        <w:t xml:space="preserve">  The history books we use in schools and colleges are secondary sources.</w:t>
      </w:r>
    </w:p>
    <w:p w14:paraId="771C8898" w14:textId="77777777" w:rsidR="00747746" w:rsidRPr="00A14B35" w:rsidRDefault="00747746">
      <w:pPr>
        <w:rPr>
          <w:sz w:val="28"/>
          <w:szCs w:val="28"/>
        </w:rPr>
      </w:pPr>
      <w:r w:rsidRPr="00A14B35">
        <w:rPr>
          <w:sz w:val="28"/>
          <w:szCs w:val="28"/>
        </w:rPr>
        <w:t>How Reliable Are Sources?</w:t>
      </w:r>
    </w:p>
    <w:p w14:paraId="1CB1192B" w14:textId="77777777" w:rsidR="00747746" w:rsidRDefault="00747746">
      <w:r>
        <w:lastRenderedPageBreak/>
        <w:t>On top of all of this we must ask ourselves if the writer or storyteller is telling the whole truth.  There were no ‘historians’ in medieval times and ‘history’ was not something that was studied in schools or universities as it is today.  Most of what we know today was written in documents known as ‘chronicles’.  The chroniclers of the medieval period (from about 1000 AD to 1500 AD) were usually priests, monks or junior clerics who worked as lawyers or officials in government offices.  Whilst often claiming to offer an accurate account of these events their information on events was often second or third hand at best and many were inclined to write in a way that supported the people they liked or who had come out on top in a conflict.  As has been said, history is written by the winners.  In some cases, they were not above making things up to please their masters.  We must always keep this in mind when reading their work.</w:t>
      </w:r>
    </w:p>
    <w:p w14:paraId="511F5A77" w14:textId="268FFDD7" w:rsidR="00747746" w:rsidRDefault="00747746">
      <w:r>
        <w:t xml:space="preserve">Sometimes these stories are used by the authors of plays or novels.  In the case of medieval battles, the most famous writer of such tales is William Shakespeare.  Many of his plays are about medieval England and include accounts of a large number of important battles.  Shakespeare was writing these plays some two or three hundred years after they happened so he had to use someone else’s account of them.  We know that his main source was Ralph </w:t>
      </w:r>
      <w:r w:rsidRPr="006D2EA5">
        <w:t xml:space="preserve">Holinshed's </w:t>
      </w:r>
      <w:r w:rsidRPr="006D2EA5">
        <w:rPr>
          <w:i/>
        </w:rPr>
        <w:t>Chronicles of England, Scotland and Ireland</w:t>
      </w:r>
      <w:r>
        <w:t xml:space="preserve">.  These chronicles were written in the late 1500s, still many years after the events of medieval times.  We do not know exactly where Holinshed found his information but we do know that his </w:t>
      </w:r>
      <w:r w:rsidRPr="00702163">
        <w:rPr>
          <w:i/>
        </w:rPr>
        <w:t>Chronicles</w:t>
      </w:r>
      <w:r>
        <w:t xml:space="preserve"> contain a great deal of fictitious information that must have been added into the stories over the years.  Shakespeare used much of this extra information and added some of his own.  He was writing plays not history and he wanted his plays to be exciting and interesting.  He wanted to have the main characters doing the important things (like killing the commander of the opposing army) even if this was not what happened in real life.  Because Shakespeare’s plays became so </w:t>
      </w:r>
      <w:r w:rsidR="00564738">
        <w:t>well-known</w:t>
      </w:r>
      <w:r>
        <w:t xml:space="preserve"> many people came to accept his stories as the truth.</w:t>
      </w:r>
    </w:p>
    <w:p w14:paraId="3ADE6AE3" w14:textId="77777777" w:rsidR="00747746" w:rsidRDefault="00747746">
      <w:r>
        <w:t>As more time has passed so there have been many more versions of what happened in the great medieval battles and the stories have continued to change.</w:t>
      </w:r>
    </w:p>
    <w:p w14:paraId="01B75046" w14:textId="77777777" w:rsidR="00747746" w:rsidRDefault="00747746">
      <w:r>
        <w:t>Modern students of history have tried to overcome these problems and to come to a view which is as close as possible to ‘what really happened’.  To do this they have to look carefully at all of the primary and secondary sources and try to decide where the truth lies.</w:t>
      </w:r>
    </w:p>
    <w:p w14:paraId="708F3DAE" w14:textId="77777777" w:rsidR="00747746" w:rsidRDefault="00747746">
      <w:r>
        <w:t>That is what you have to do as well!</w:t>
      </w:r>
    </w:p>
    <w:p w14:paraId="423E3B84" w14:textId="77777777" w:rsidR="00747746" w:rsidRDefault="00747746">
      <w:r>
        <w:t>Finally, here is a ‘mind map’ which illustrates how the reliability of accounts of past history changes over time.</w:t>
      </w:r>
    </w:p>
    <w:p w14:paraId="687E18BB" w14:textId="1A79ECD2" w:rsidR="00747746" w:rsidRDefault="00747746" w:rsidP="0046335A">
      <w:pPr>
        <w:jc w:val="center"/>
      </w:pPr>
      <w:r>
        <w:rPr>
          <w:noProof/>
          <w:lang w:eastAsia="en-GB"/>
        </w:rPr>
        <w:drawing>
          <wp:inline distT="0" distB="0" distL="0" distR="0" wp14:anchorId="27AE3F13" wp14:editId="62B68328">
            <wp:extent cx="4156105" cy="29427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ssmma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6333" cy="2971278"/>
                    </a:xfrm>
                    <a:prstGeom prst="rect">
                      <a:avLst/>
                    </a:prstGeom>
                  </pic:spPr>
                </pic:pic>
              </a:graphicData>
            </a:graphic>
          </wp:inline>
        </w:drawing>
      </w:r>
    </w:p>
    <w:p w14:paraId="1AD273AC" w14:textId="4F16CE16" w:rsidR="00F91AE8" w:rsidRDefault="00F91AE8" w:rsidP="00F91AE8">
      <w:pPr>
        <w:jc w:val="center"/>
        <w:rPr>
          <w:b/>
          <w:sz w:val="36"/>
          <w:szCs w:val="36"/>
        </w:rPr>
      </w:pPr>
      <w:r>
        <w:rPr>
          <w:b/>
          <w:sz w:val="36"/>
          <w:szCs w:val="36"/>
        </w:rPr>
        <w:lastRenderedPageBreak/>
        <w:t xml:space="preserve">The Battle of </w:t>
      </w:r>
      <w:r w:rsidR="006445BA">
        <w:rPr>
          <w:b/>
          <w:sz w:val="36"/>
          <w:szCs w:val="36"/>
        </w:rPr>
        <w:t>Otterburn</w:t>
      </w:r>
    </w:p>
    <w:p w14:paraId="16AC5D10" w14:textId="77777777" w:rsidR="00B23F26" w:rsidRPr="00F91AE8" w:rsidRDefault="00B23F26" w:rsidP="00F91AE8">
      <w:pPr>
        <w:jc w:val="center"/>
      </w:pPr>
      <w:r w:rsidRPr="00F91AE8">
        <w:rPr>
          <w:b/>
          <w:sz w:val="36"/>
          <w:szCs w:val="36"/>
        </w:rPr>
        <w:t>Primary Sources</w:t>
      </w:r>
    </w:p>
    <w:p w14:paraId="6D7ADE8A" w14:textId="77777777" w:rsidR="00964ACE" w:rsidRDefault="00964ACE" w:rsidP="00B23F26"/>
    <w:p w14:paraId="1DB84906" w14:textId="274E9613" w:rsidR="00B23F26" w:rsidRDefault="00964ACE" w:rsidP="00B23F26">
      <w:r>
        <w:t xml:space="preserve">The battle of </w:t>
      </w:r>
      <w:r w:rsidR="006445BA">
        <w:t>Otterburn</w:t>
      </w:r>
      <w:r>
        <w:t xml:space="preserve"> is described in several chronicles written close to the event.  None of them is an eyewitness account so the information must have come indirectly from some of those who took part.  Because they were written at the time we consider them primary sources but we must remember that they may not be entirely accurate for the reasons we looked at above.</w:t>
      </w:r>
      <w:r w:rsidR="00B1347B">
        <w:t xml:space="preserve">  This is a summary of the primary sources for the battle of Otterburn :</w:t>
      </w:r>
    </w:p>
    <w:p w14:paraId="63A1A728" w14:textId="253BE2E5" w:rsidR="000555DE" w:rsidRPr="000555DE" w:rsidRDefault="000555DE" w:rsidP="000555DE">
      <w:r w:rsidRPr="000555DE">
        <w:t>The core primary sources are a series of chronicles, listed here in chronological order based on the approximate dates of composition :</w:t>
      </w:r>
    </w:p>
    <w:p w14:paraId="4B969E58" w14:textId="77777777" w:rsidR="000555DE" w:rsidRPr="000555DE" w:rsidRDefault="000555DE" w:rsidP="000555DE"/>
    <w:p w14:paraId="6C4576A0" w14:textId="77777777" w:rsidR="000555DE" w:rsidRPr="000555DE" w:rsidRDefault="000555DE" w:rsidP="000555DE">
      <w:r w:rsidRPr="000555DE">
        <w:t>Walsingham</w:t>
      </w:r>
      <w:r w:rsidRPr="000555DE">
        <w:tab/>
      </w:r>
      <w:r w:rsidRPr="000555DE">
        <w:tab/>
      </w:r>
      <w:r w:rsidRPr="000555DE">
        <w:tab/>
      </w:r>
      <w:r w:rsidRPr="000555DE">
        <w:tab/>
        <w:t xml:space="preserve">Chronica </w:t>
      </w:r>
      <w:proofErr w:type="spellStart"/>
      <w:r w:rsidRPr="000555DE">
        <w:t>Maiora</w:t>
      </w:r>
      <w:proofErr w:type="spellEnd"/>
      <w:r w:rsidRPr="000555DE">
        <w:tab/>
      </w:r>
      <w:r w:rsidRPr="000555DE">
        <w:tab/>
      </w:r>
      <w:r w:rsidRPr="000555DE">
        <w:tab/>
        <w:t>c. 1388</w:t>
      </w:r>
    </w:p>
    <w:p w14:paraId="3FE4BE1A" w14:textId="77777777" w:rsidR="000555DE" w:rsidRPr="000555DE" w:rsidRDefault="000555DE" w:rsidP="000555DE">
      <w:r w:rsidRPr="000555DE">
        <w:t>Unknown Author</w:t>
      </w:r>
      <w:r w:rsidRPr="000555DE">
        <w:tab/>
      </w:r>
      <w:r w:rsidRPr="000555DE">
        <w:tab/>
      </w:r>
      <w:r w:rsidRPr="000555DE">
        <w:tab/>
        <w:t>The Westminster Chronicle</w:t>
      </w:r>
      <w:r w:rsidRPr="000555DE">
        <w:tab/>
      </w:r>
      <w:r w:rsidRPr="000555DE">
        <w:tab/>
        <w:t>c. 1388</w:t>
      </w:r>
    </w:p>
    <w:p w14:paraId="455DCD87" w14:textId="77777777" w:rsidR="000555DE" w:rsidRPr="000555DE" w:rsidRDefault="000555DE" w:rsidP="000555DE">
      <w:r w:rsidRPr="000555DE">
        <w:t>Jean Froissart</w:t>
      </w:r>
      <w:r w:rsidRPr="000555DE">
        <w:tab/>
      </w:r>
      <w:r w:rsidRPr="000555DE">
        <w:tab/>
      </w:r>
      <w:r w:rsidRPr="000555DE">
        <w:tab/>
      </w:r>
      <w:r w:rsidRPr="000555DE">
        <w:tab/>
        <w:t>Chroniques Tome III</w:t>
      </w:r>
      <w:r w:rsidRPr="000555DE">
        <w:tab/>
      </w:r>
      <w:r w:rsidRPr="000555DE">
        <w:tab/>
      </w:r>
      <w:r w:rsidRPr="000555DE">
        <w:tab/>
        <w:t>c. 1390/91</w:t>
      </w:r>
    </w:p>
    <w:p w14:paraId="3AA284F7" w14:textId="77777777" w:rsidR="000555DE" w:rsidRPr="000555DE" w:rsidRDefault="000555DE" w:rsidP="000555DE">
      <w:r w:rsidRPr="000555DE">
        <w:t>Knighton</w:t>
      </w:r>
      <w:r w:rsidRPr="000555DE">
        <w:tab/>
      </w:r>
      <w:r w:rsidRPr="000555DE">
        <w:tab/>
      </w:r>
      <w:r w:rsidRPr="000555DE">
        <w:tab/>
      </w:r>
      <w:r w:rsidRPr="000555DE">
        <w:tab/>
        <w:t>Chronicon</w:t>
      </w:r>
      <w:r w:rsidRPr="000555DE">
        <w:tab/>
      </w:r>
      <w:r w:rsidRPr="000555DE">
        <w:tab/>
      </w:r>
      <w:r w:rsidRPr="000555DE">
        <w:tab/>
      </w:r>
      <w:r w:rsidRPr="000555DE">
        <w:tab/>
        <w:t>c. 1390/91</w:t>
      </w:r>
    </w:p>
    <w:p w14:paraId="07D3D82B" w14:textId="0249C35E" w:rsidR="000555DE" w:rsidRPr="000555DE" w:rsidRDefault="000555DE" w:rsidP="000555DE">
      <w:r w:rsidRPr="000555DE">
        <w:t>Wyntoun/Unknown Author</w:t>
      </w:r>
      <w:r w:rsidRPr="000555DE">
        <w:tab/>
      </w:r>
      <w:r w:rsidRPr="000555DE">
        <w:tab/>
        <w:t>Orygynale Cronykil of Scotland</w:t>
      </w:r>
      <w:r w:rsidRPr="000555DE">
        <w:tab/>
      </w:r>
      <w:r>
        <w:tab/>
      </w:r>
      <w:r w:rsidRPr="000555DE">
        <w:t>c. 1390</w:t>
      </w:r>
    </w:p>
    <w:p w14:paraId="65189454" w14:textId="5571A06A" w:rsidR="000555DE" w:rsidRPr="000555DE" w:rsidRDefault="000555DE" w:rsidP="000555DE">
      <w:r w:rsidRPr="000555DE">
        <w:t>Walter Bower</w:t>
      </w:r>
      <w:r w:rsidRPr="000555DE">
        <w:tab/>
      </w:r>
      <w:r w:rsidRPr="000555DE">
        <w:tab/>
      </w:r>
      <w:r w:rsidRPr="000555DE">
        <w:tab/>
      </w:r>
      <w:r w:rsidRPr="000555DE">
        <w:tab/>
        <w:t>Scotichronicon</w:t>
      </w:r>
      <w:r w:rsidRPr="000555DE">
        <w:tab/>
      </w:r>
      <w:r w:rsidRPr="000555DE">
        <w:tab/>
      </w:r>
      <w:r w:rsidRPr="000555DE">
        <w:tab/>
      </w:r>
      <w:r>
        <w:tab/>
      </w:r>
      <w:r w:rsidRPr="000555DE">
        <w:t>c. 1440 earliest</w:t>
      </w:r>
    </w:p>
    <w:p w14:paraId="7AFF48E2" w14:textId="77777777" w:rsidR="000555DE" w:rsidRPr="000555DE" w:rsidRDefault="000555DE" w:rsidP="000555DE">
      <w:r w:rsidRPr="000555DE">
        <w:t>Hardyng</w:t>
      </w:r>
      <w:r w:rsidRPr="000555DE">
        <w:tab/>
      </w:r>
      <w:r w:rsidRPr="000555DE">
        <w:tab/>
      </w:r>
      <w:r w:rsidRPr="000555DE">
        <w:tab/>
      </w:r>
      <w:r w:rsidRPr="000555DE">
        <w:tab/>
        <w:t>Chronicle</w:t>
      </w:r>
      <w:r w:rsidRPr="000555DE">
        <w:tab/>
      </w:r>
      <w:r w:rsidRPr="000555DE">
        <w:tab/>
      </w:r>
      <w:r w:rsidRPr="000555DE">
        <w:tab/>
      </w:r>
      <w:r w:rsidRPr="000555DE">
        <w:tab/>
        <w:t>c. 1440 – 1457</w:t>
      </w:r>
    </w:p>
    <w:p w14:paraId="2E9BF54C" w14:textId="77777777" w:rsidR="000555DE" w:rsidRPr="000555DE" w:rsidRDefault="000555DE" w:rsidP="000555DE"/>
    <w:p w14:paraId="4FE1ECC6" w14:textId="77777777" w:rsidR="0053006A" w:rsidRPr="00951486" w:rsidRDefault="0053006A" w:rsidP="0053006A">
      <w:pPr>
        <w:ind w:left="720"/>
        <w:rPr>
          <w:b/>
          <w:bCs/>
          <w:sz w:val="24"/>
          <w:szCs w:val="24"/>
        </w:rPr>
      </w:pPr>
      <w:r w:rsidRPr="00951486">
        <w:rPr>
          <w:b/>
          <w:bCs/>
          <w:sz w:val="24"/>
          <w:szCs w:val="24"/>
        </w:rPr>
        <w:t>Walsingham</w:t>
      </w:r>
      <w:r>
        <w:rPr>
          <w:b/>
          <w:bCs/>
          <w:sz w:val="24"/>
          <w:szCs w:val="24"/>
        </w:rPr>
        <w:t xml:space="preserve"> -</w:t>
      </w:r>
      <w:r w:rsidRPr="00951486">
        <w:rPr>
          <w:b/>
          <w:bCs/>
          <w:sz w:val="24"/>
          <w:szCs w:val="24"/>
        </w:rPr>
        <w:t xml:space="preserve"> Chronica </w:t>
      </w:r>
      <w:proofErr w:type="spellStart"/>
      <w:r w:rsidRPr="00951486">
        <w:rPr>
          <w:b/>
          <w:bCs/>
          <w:sz w:val="24"/>
          <w:szCs w:val="24"/>
        </w:rPr>
        <w:t>Maiora</w:t>
      </w:r>
      <w:proofErr w:type="spellEnd"/>
    </w:p>
    <w:p w14:paraId="29454644" w14:textId="6E874E44" w:rsidR="0053006A" w:rsidRDefault="0053006A" w:rsidP="0053006A">
      <w:pPr>
        <w:ind w:left="720"/>
        <w:rPr>
          <w:sz w:val="24"/>
          <w:szCs w:val="24"/>
        </w:rPr>
      </w:pPr>
      <w:r w:rsidRPr="00237E92">
        <w:t xml:space="preserve">Thomas Walsingham was a senior monk of St Albans abbey where he would have had access to a wide range of documentary sources and access to the many important people of the period known to have had a connection to the abbey.  St Albans, at the time, was second only to Westminster Abbey as a centre of affairs.  His chronicle is thought to have been written almost contemporaneously with the events that it covers.  He does not name any of his sources.  No complete autograph manuscript of Walsingham’s chronicle survives.  The modern translation by David </w:t>
      </w:r>
      <w:proofErr w:type="spellStart"/>
      <w:r w:rsidRPr="00237E92">
        <w:t>Preest</w:t>
      </w:r>
      <w:proofErr w:type="spellEnd"/>
      <w:r w:rsidRPr="00237E92">
        <w:t xml:space="preserve"> (The Chronica </w:t>
      </w:r>
      <w:proofErr w:type="spellStart"/>
      <w:r w:rsidRPr="00237E92">
        <w:t>Maiora</w:t>
      </w:r>
      <w:proofErr w:type="spellEnd"/>
      <w:r w:rsidRPr="00237E92">
        <w:t xml:space="preserve"> of Thomas Walsingham The Boydell Press 2004) </w:t>
      </w:r>
      <w:r w:rsidR="00237E92">
        <w:t>i</w:t>
      </w:r>
      <w:r w:rsidRPr="00237E92">
        <w:t xml:space="preserve">s based on the Latin version published by HT Riley in the Rolls series in 1863 / 64 and on an edition of the later years of the chronicle (1406 – 1420) published by VH Galbraith in 1937.  He describes it as ‘the fullest and most fully revised text … that is known to have circulated in fifteenth century English manuscripts’. Walsingham’s account of the battle of Otterburn is brief and attempts to portray it as an English victory despite the capture of Hotspur. </w:t>
      </w:r>
    </w:p>
    <w:p w14:paraId="61A56C7A" w14:textId="77777777" w:rsidR="0053006A" w:rsidRPr="00951486" w:rsidRDefault="0053006A" w:rsidP="0053006A">
      <w:pPr>
        <w:ind w:left="720"/>
        <w:rPr>
          <w:b/>
          <w:bCs/>
          <w:sz w:val="24"/>
          <w:szCs w:val="24"/>
        </w:rPr>
      </w:pPr>
      <w:r>
        <w:rPr>
          <w:b/>
          <w:bCs/>
          <w:sz w:val="24"/>
          <w:szCs w:val="24"/>
        </w:rPr>
        <w:t>Unknown Author - T</w:t>
      </w:r>
      <w:r w:rsidRPr="00951486">
        <w:rPr>
          <w:b/>
          <w:bCs/>
          <w:sz w:val="24"/>
          <w:szCs w:val="24"/>
        </w:rPr>
        <w:t>he Westminster Chronicle</w:t>
      </w:r>
    </w:p>
    <w:p w14:paraId="223F72FE" w14:textId="66AF1051" w:rsidR="0053006A" w:rsidRPr="00237E92" w:rsidRDefault="0053006A" w:rsidP="0053006A">
      <w:pPr>
        <w:ind w:left="720"/>
      </w:pPr>
      <w:r w:rsidRPr="00237E92">
        <w:t xml:space="preserve">The Westminster Chronicle was written as a near contemporaneous account of events between 1388 and 1392 by an unknown monk of Westminster Abbey.  It appears as a continuation of Higden’s </w:t>
      </w:r>
      <w:proofErr w:type="spellStart"/>
      <w:r w:rsidRPr="00237E92">
        <w:t>Polychronicon</w:t>
      </w:r>
      <w:proofErr w:type="spellEnd"/>
      <w:r w:rsidRPr="00237E92">
        <w:t xml:space="preserve"> and was published in Latin by JR Lumby in the Rolls series in 1886.  Westminster was at the heart of government and the monks would have had access to the widest range of documents, including many that have failed to survive.  They would also have had an opportunity to speak to many important figures of the period.  </w:t>
      </w:r>
      <w:r w:rsidR="00237E92">
        <w:t xml:space="preserve">The </w:t>
      </w:r>
      <w:r w:rsidR="00237E92">
        <w:lastRenderedPageBreak/>
        <w:t xml:space="preserve">modern edition is </w:t>
      </w:r>
      <w:r w:rsidRPr="00237E92">
        <w:t>the 1982 edition and translation by Hector &amp; Harvey (The Westminster Chronicle 1381 – 1394 The Clarendon Press 1982).  Harvey suggests that the continuation was, in fact, written by several different people.</w:t>
      </w:r>
    </w:p>
    <w:p w14:paraId="7CC5BF73" w14:textId="77777777" w:rsidR="000555DE" w:rsidRPr="000555DE" w:rsidRDefault="000555DE" w:rsidP="00133D5A">
      <w:pPr>
        <w:ind w:left="720"/>
        <w:rPr>
          <w:b/>
          <w:bCs/>
        </w:rPr>
      </w:pPr>
      <w:r w:rsidRPr="000555DE">
        <w:rPr>
          <w:b/>
          <w:bCs/>
        </w:rPr>
        <w:t>Froissart - Chroniques</w:t>
      </w:r>
    </w:p>
    <w:p w14:paraId="494EA2CD" w14:textId="094E31AB" w:rsidR="000555DE" w:rsidRPr="000555DE" w:rsidRDefault="000555DE" w:rsidP="00133D5A">
      <w:pPr>
        <w:ind w:left="720"/>
      </w:pPr>
      <w:r w:rsidRPr="000555DE">
        <w:t xml:space="preserve">The massive chronicle written by the Hainault-born Jean Froissart is too well-known to require much introduction and, despite its many weaknesses, remains one of the principle sources for much of our knowledge of the period.  </w:t>
      </w:r>
      <w:r w:rsidR="00780970">
        <w:t>However, we must remember that Froissart was not an historian in the modern sense.  He was writing tales for the knightly class which showed them as they would have wished to see themselves.  Writing in ‘History Today’ (</w:t>
      </w:r>
      <w:r w:rsidR="00780970" w:rsidRPr="00780970">
        <w:t>Volume 36 Issue 5 May 1986</w:t>
      </w:r>
      <w:r w:rsidR="00780970">
        <w:t>) the distinguished historian Kenneth Fowler says “</w:t>
      </w:r>
      <w:r w:rsidR="00780970" w:rsidRPr="00780970">
        <w:t>Yet Froissart's weaknesses as a historian are everywhere apparent. His failures</w:t>
      </w:r>
      <w:r w:rsidR="00780970">
        <w:t xml:space="preserve"> </w:t>
      </w:r>
      <w:r w:rsidR="00780970" w:rsidRPr="00780970">
        <w:t>derive from his frequent chronological errors, inadequate sense of geography</w:t>
      </w:r>
      <w:r w:rsidR="00780970">
        <w:t xml:space="preserve"> </w:t>
      </w:r>
      <w:r w:rsidR="00780970" w:rsidRPr="00780970">
        <w:t>and confusions of persons and places. More seriously, they come from his</w:t>
      </w:r>
      <w:r w:rsidR="00780970">
        <w:t xml:space="preserve"> </w:t>
      </w:r>
      <w:r w:rsidR="00780970" w:rsidRPr="00780970">
        <w:t>insufficiently critical approach to the testimony of eye-witnesses and other</w:t>
      </w:r>
      <w:r w:rsidR="00780970">
        <w:t xml:space="preserve"> </w:t>
      </w:r>
      <w:r w:rsidR="00780970" w:rsidRPr="00780970">
        <w:t>informants, his inability or failure – for all his protestations to the contrary –</w:t>
      </w:r>
      <w:r w:rsidR="00780970">
        <w:t xml:space="preserve"> </w:t>
      </w:r>
      <w:r w:rsidR="00780970" w:rsidRPr="00780970">
        <w:t>to resolve discordant authorities, and his apparent insouciance about</w:t>
      </w:r>
      <w:r w:rsidR="00780970">
        <w:t xml:space="preserve"> </w:t>
      </w:r>
      <w:r w:rsidR="00780970" w:rsidRPr="00780970">
        <w:t>advancing different versions of the same events written, probably for different</w:t>
      </w:r>
      <w:r w:rsidR="00780970">
        <w:t xml:space="preserve"> </w:t>
      </w:r>
      <w:r w:rsidR="00780970" w:rsidRPr="00780970">
        <w:t>audiences, around the same time.</w:t>
      </w:r>
      <w:r w:rsidR="00780970">
        <w:t xml:space="preserve">”  </w:t>
      </w:r>
    </w:p>
    <w:p w14:paraId="68C86E68" w14:textId="5CC7AEDA" w:rsidR="000555DE" w:rsidRPr="000555DE" w:rsidRDefault="000555DE" w:rsidP="00133D5A">
      <w:pPr>
        <w:ind w:left="720"/>
      </w:pPr>
      <w:r w:rsidRPr="000555DE">
        <w:t xml:space="preserve">Froissart wrote at great length about the battle of Otterburn in Book III which survives in 24 manuscripts and a handful of fragments.  These present two main versions, the first is thought to have been composed in 1390/91 and the second in 1396 which is found in a single manuscript.  These do not show significant differences that would affect the account of Otterburn.  In the absence of a modern scholarly translation of the relevant sections from Middle French </w:t>
      </w:r>
      <w:r w:rsidR="00780970">
        <w:t xml:space="preserve">the best </w:t>
      </w:r>
      <w:r w:rsidR="00402CD5">
        <w:t xml:space="preserve">English </w:t>
      </w:r>
      <w:r w:rsidR="00780970">
        <w:t xml:space="preserve">version available </w:t>
      </w:r>
      <w:r w:rsidR="00402CD5">
        <w:t xml:space="preserve">is </w:t>
      </w:r>
      <w:r w:rsidRPr="000555DE">
        <w:t>the translation by G Brereton for Penguin Modern Classics (1968).</w:t>
      </w:r>
      <w:r w:rsidR="00402CD5">
        <w:t xml:space="preserve">  This is an edited version of the account of the battle of Otterburn but is adequate for teaching purposes.</w:t>
      </w:r>
    </w:p>
    <w:p w14:paraId="44ED6D7D" w14:textId="6DFD363D" w:rsidR="0053006A" w:rsidRPr="00237E92" w:rsidRDefault="0053006A" w:rsidP="00133D5A">
      <w:pPr>
        <w:ind w:left="720"/>
      </w:pPr>
      <w:r w:rsidRPr="00237E92">
        <w:t xml:space="preserve">Froissart wrote at great length about the battle of Otterburn in Book III which survives in twenty four manuscripts and a handful of fragments.  These present two main versions, the first is thought to have been composed in 1390/91 and the second in 1396 which is found in a single manuscript.  These do not show significant differences that would affect the account of Otterburn.  In the absence of a modern scholarly translation of the relevant sections from Middle French </w:t>
      </w:r>
      <w:r w:rsidR="00237E92">
        <w:t>the available versions most often used are:</w:t>
      </w:r>
    </w:p>
    <w:p w14:paraId="638E22DC" w14:textId="77777777" w:rsidR="0053006A" w:rsidRPr="00237E92" w:rsidRDefault="0053006A" w:rsidP="0053006A">
      <w:pPr>
        <w:ind w:left="720"/>
      </w:pPr>
      <w:r w:rsidRPr="00237E92">
        <w:t xml:space="preserve">i) the transcription of the Middle French from MS Besançon 865 (the first version) published by The Online Froissart Project which may be found here : </w:t>
      </w:r>
    </w:p>
    <w:p w14:paraId="7503D29E" w14:textId="77777777" w:rsidR="00237E92" w:rsidRDefault="00237E92" w:rsidP="00237E92">
      <w:pPr>
        <w:ind w:left="720"/>
        <w:rPr>
          <w:sz w:val="24"/>
          <w:szCs w:val="24"/>
        </w:rPr>
      </w:pPr>
      <w:hyperlink r:id="rId9" w:history="1">
        <w:r w:rsidRPr="00D20498">
          <w:rPr>
            <w:rStyle w:val="Hyperlink"/>
            <w:sz w:val="24"/>
            <w:szCs w:val="24"/>
          </w:rPr>
          <w:t>https://www.dhi.ac.uk/onlinefroissart/</w:t>
        </w:r>
      </w:hyperlink>
    </w:p>
    <w:p w14:paraId="408D3DBE" w14:textId="77777777" w:rsidR="0053006A" w:rsidRPr="00237E92" w:rsidRDefault="0053006A" w:rsidP="0053006A">
      <w:pPr>
        <w:ind w:left="720"/>
      </w:pPr>
      <w:r w:rsidRPr="00237E92">
        <w:t xml:space="preserve">ii) the 1871 French translation by </w:t>
      </w:r>
      <w:proofErr w:type="spellStart"/>
      <w:r w:rsidRPr="00237E92">
        <w:t>Kervyn</w:t>
      </w:r>
      <w:proofErr w:type="spellEnd"/>
      <w:r w:rsidRPr="00237E92">
        <w:t xml:space="preserve"> de </w:t>
      </w:r>
      <w:proofErr w:type="spellStart"/>
      <w:r w:rsidRPr="00237E92">
        <w:t>Lettenhove</w:t>
      </w:r>
      <w:proofErr w:type="spellEnd"/>
      <w:r w:rsidRPr="00237E92">
        <w:t xml:space="preserve"> which may be found in the online </w:t>
      </w:r>
      <w:proofErr w:type="spellStart"/>
      <w:r w:rsidRPr="00237E92">
        <w:t>Bibliothèque</w:t>
      </w:r>
      <w:proofErr w:type="spellEnd"/>
      <w:r w:rsidRPr="00237E92">
        <w:t xml:space="preserve"> </w:t>
      </w:r>
      <w:proofErr w:type="spellStart"/>
      <w:r w:rsidRPr="00237E92">
        <w:t>Nationale</w:t>
      </w:r>
      <w:proofErr w:type="spellEnd"/>
      <w:r w:rsidRPr="00237E92">
        <w:t xml:space="preserve"> de France here:</w:t>
      </w:r>
    </w:p>
    <w:p w14:paraId="43E15E74" w14:textId="77777777" w:rsidR="00237E92" w:rsidRDefault="00237E92" w:rsidP="00237E92">
      <w:pPr>
        <w:ind w:left="720"/>
        <w:rPr>
          <w:sz w:val="24"/>
          <w:szCs w:val="24"/>
        </w:rPr>
      </w:pPr>
      <w:hyperlink r:id="rId10" w:history="1">
        <w:r w:rsidRPr="003443A5">
          <w:rPr>
            <w:rStyle w:val="Hyperlink"/>
            <w:sz w:val="24"/>
            <w:szCs w:val="24"/>
          </w:rPr>
          <w:t>https://gallica.bnf.fr/ark:/12148/bpt6k389349/f204.item</w:t>
        </w:r>
      </w:hyperlink>
    </w:p>
    <w:p w14:paraId="1483F0DD" w14:textId="77777777" w:rsidR="0053006A" w:rsidRPr="00237E92" w:rsidRDefault="0053006A" w:rsidP="0053006A">
      <w:pPr>
        <w:ind w:left="720"/>
      </w:pPr>
      <w:r w:rsidRPr="00237E92">
        <w:t>iii) the English translation by T Johnes (Sir John Froissart's Chronicles of England, France, Spain and the adjoining countries, from the latter part of the reign of Edward II to the coronation of Henry IV  Longman, Hurst, Rees, and Orme 1808).</w:t>
      </w:r>
    </w:p>
    <w:p w14:paraId="24BC0C7A" w14:textId="77777777" w:rsidR="0053006A" w:rsidRPr="00237E92" w:rsidRDefault="0053006A" w:rsidP="0053006A">
      <w:pPr>
        <w:ind w:left="720"/>
      </w:pPr>
      <w:r w:rsidRPr="00237E92">
        <w:t xml:space="preserve"> iv) the English translation by G Brereton (Froissart Chronicles Penguin Modern Classics 1968).  This is an edited version of the full account given by Froissart.</w:t>
      </w:r>
    </w:p>
    <w:p w14:paraId="39AB52CC" w14:textId="77777777" w:rsidR="00133D5A" w:rsidRDefault="00133D5A" w:rsidP="0053006A">
      <w:pPr>
        <w:ind w:left="720"/>
        <w:rPr>
          <w:b/>
          <w:bCs/>
          <w:sz w:val="24"/>
          <w:szCs w:val="24"/>
        </w:rPr>
      </w:pPr>
    </w:p>
    <w:p w14:paraId="5CBE3EC2" w14:textId="77777777" w:rsidR="00133D5A" w:rsidRDefault="00133D5A" w:rsidP="0053006A">
      <w:pPr>
        <w:ind w:left="720"/>
        <w:rPr>
          <w:b/>
          <w:bCs/>
          <w:sz w:val="24"/>
          <w:szCs w:val="24"/>
        </w:rPr>
      </w:pPr>
    </w:p>
    <w:p w14:paraId="5D377504" w14:textId="7C9434E5" w:rsidR="0053006A" w:rsidRPr="00B84A09" w:rsidRDefault="0053006A" w:rsidP="0053006A">
      <w:pPr>
        <w:ind w:left="720"/>
        <w:rPr>
          <w:b/>
          <w:bCs/>
          <w:sz w:val="24"/>
          <w:szCs w:val="24"/>
        </w:rPr>
      </w:pPr>
      <w:r w:rsidRPr="00B84A09">
        <w:rPr>
          <w:b/>
          <w:bCs/>
          <w:sz w:val="24"/>
          <w:szCs w:val="24"/>
        </w:rPr>
        <w:lastRenderedPageBreak/>
        <w:t>Knighton</w:t>
      </w:r>
      <w:r>
        <w:rPr>
          <w:b/>
          <w:bCs/>
          <w:sz w:val="24"/>
          <w:szCs w:val="24"/>
        </w:rPr>
        <w:t xml:space="preserve"> - </w:t>
      </w:r>
      <w:r w:rsidRPr="00B84A09">
        <w:rPr>
          <w:b/>
          <w:bCs/>
          <w:sz w:val="24"/>
          <w:szCs w:val="24"/>
        </w:rPr>
        <w:t>Chronicon</w:t>
      </w:r>
    </w:p>
    <w:p w14:paraId="33910C58" w14:textId="4CF592DB" w:rsidR="0053006A" w:rsidRPr="00237E92" w:rsidRDefault="0053006A" w:rsidP="0053006A">
      <w:pPr>
        <w:ind w:left="720"/>
      </w:pPr>
      <w:r w:rsidRPr="00237E92">
        <w:t xml:space="preserve">Henry Knighton, a canon of St Mary's Abbey, Leicester, wrote his chronicle between 1378 and 1396. Leicester was a fief of the duchy of Lancaster, and the abbey was closely in touch with the households of Henry of Grosmont and John of Gaunt.  The chronicle covers the period 959 - 1395.  The last section from 1377-1395 is considered to be of greatest importance as it deals with contemporary events.  VH Galbraith has shown that this section was, in fact, written first – probably in or about 1390.  The chronicle was first published in Latin in 1652 and again by JR Lumby in the Rolls series (1889).  </w:t>
      </w:r>
      <w:r w:rsidR="00237E92">
        <w:t xml:space="preserve">The modern edition is the </w:t>
      </w:r>
      <w:r w:rsidRPr="00237E92">
        <w:t xml:space="preserve">translation by GH Martin (Knighton's Chronicle 1337-1396 Oxford University Press 1995).  </w:t>
      </w:r>
    </w:p>
    <w:p w14:paraId="5E936967" w14:textId="77777777" w:rsidR="0053006A" w:rsidRPr="00951486" w:rsidRDefault="0053006A" w:rsidP="0053006A">
      <w:pPr>
        <w:ind w:left="720"/>
        <w:rPr>
          <w:b/>
          <w:bCs/>
          <w:sz w:val="24"/>
          <w:szCs w:val="24"/>
        </w:rPr>
      </w:pPr>
      <w:r>
        <w:rPr>
          <w:b/>
          <w:bCs/>
          <w:sz w:val="24"/>
          <w:szCs w:val="24"/>
        </w:rPr>
        <w:t xml:space="preserve">Wyntoun/Unknown Author - </w:t>
      </w:r>
      <w:r w:rsidRPr="00951486">
        <w:rPr>
          <w:b/>
          <w:bCs/>
          <w:sz w:val="24"/>
          <w:szCs w:val="24"/>
        </w:rPr>
        <w:t>Orygynale Cronykil of Scotland</w:t>
      </w:r>
    </w:p>
    <w:p w14:paraId="583F81AA" w14:textId="7122EDEA" w:rsidR="0053006A" w:rsidRPr="00237E92" w:rsidRDefault="0053006A" w:rsidP="0053006A">
      <w:pPr>
        <w:ind w:left="720"/>
      </w:pPr>
      <w:r w:rsidRPr="00237E92">
        <w:t xml:space="preserve">The Orygynale Cronykil is usually ascribed to Andrew of Wyntoun, a Scottish prior.  However, Wyntoun admits that a large section was, in fact, sent to him by a friend and that he (Wyntoun) was ignorant of the author of that section which includes the account of Otterburn.  This leaves us with no knowledge of its provenance, the source(s) of its content or the changes made by Wyntoun in conforming it to the rhyming couplets in which his chronicle is written.  The language used (described by Wyntoun as ‘Ynglis’) is thought by scholars to be the dialect spoken between the Tees and the Tay in the early fifteenth century.  There is no reliable modern English translation available and </w:t>
      </w:r>
      <w:r w:rsidR="00237E92">
        <w:t xml:space="preserve">it is necessary to use </w:t>
      </w:r>
      <w:r w:rsidRPr="00237E92">
        <w:t>the original text as edited by D Laing (The Orygynale Cronykil of Scotland William Patterson 1879).  This edition includes a glossary of dialect words and notes on how to read the language.</w:t>
      </w:r>
    </w:p>
    <w:p w14:paraId="175E2A28" w14:textId="77777777" w:rsidR="0053006A" w:rsidRPr="00127FEE" w:rsidRDefault="0053006A" w:rsidP="0053006A">
      <w:pPr>
        <w:ind w:left="720"/>
        <w:rPr>
          <w:sz w:val="24"/>
          <w:szCs w:val="24"/>
        </w:rPr>
      </w:pPr>
      <w:r w:rsidRPr="00127FEE">
        <w:rPr>
          <w:b/>
          <w:bCs/>
          <w:sz w:val="24"/>
          <w:szCs w:val="24"/>
        </w:rPr>
        <w:t>Bower – Scotichronicon</w:t>
      </w:r>
    </w:p>
    <w:p w14:paraId="1283FA61" w14:textId="7AF7B02A" w:rsidR="0053006A" w:rsidRDefault="0053006A" w:rsidP="0053006A">
      <w:pPr>
        <w:ind w:left="720"/>
        <w:rPr>
          <w:sz w:val="24"/>
          <w:szCs w:val="24"/>
        </w:rPr>
      </w:pPr>
      <w:r w:rsidRPr="00237E92">
        <w:t xml:space="preserve">The Scotichronicon is a 15th-century chronicle by the Walter Bower, Abbot of Inchcolm. It is a continuation of the priest John of Fordun's earlier work Chronica Gentis Scotorum.  Bower began the work in 1440 at the request of a neighbour, Sir David Stewart of Rosyth.  The completed work, in its original form, consists of sixteen books, of which the first five and a portion of the sixth (to 1163) are Fordun's, or mainly his, for Bower added to them at places.  In the later books, down to the reign of Robert I of Scotland (1371), he was aided by Fordun's Gesta Annalia, but from that point to the close, the work is original.   The National Library of Scotland has called it "probably the most important medieval account of early Scottish history.”  Bower’s account of Otterburn has similarities to the Orygynale Cronykil and it has been suggested by his most recent translator, DER Watt, that Bower shows no familiarity with Wyntoun’s work but that they share some common sources.  Scotichronicon was published complete in Latin by W Goodall in 1759.  </w:t>
      </w:r>
      <w:r w:rsidR="00237E92">
        <w:t xml:space="preserve">The modern edition is </w:t>
      </w:r>
      <w:r w:rsidRPr="00237E92">
        <w:t>from the English version included in English Historical Documents IV (English Historical Documents Volume IV 1327 – 1485 Routledge 1995).</w:t>
      </w:r>
    </w:p>
    <w:p w14:paraId="6C291767" w14:textId="77777777" w:rsidR="0053006A" w:rsidRPr="00A12054" w:rsidRDefault="0053006A" w:rsidP="0053006A">
      <w:pPr>
        <w:ind w:left="720"/>
        <w:rPr>
          <w:sz w:val="24"/>
          <w:szCs w:val="24"/>
        </w:rPr>
      </w:pPr>
      <w:r w:rsidRPr="00023E34">
        <w:rPr>
          <w:b/>
          <w:bCs/>
          <w:sz w:val="24"/>
          <w:szCs w:val="24"/>
        </w:rPr>
        <w:t>Hardyng – Chronicle</w:t>
      </w:r>
    </w:p>
    <w:p w14:paraId="7F73C526" w14:textId="77777777" w:rsidR="0053006A" w:rsidRPr="00237E92" w:rsidRDefault="0053006A" w:rsidP="0053006A">
      <w:pPr>
        <w:ind w:left="720"/>
      </w:pPr>
      <w:r w:rsidRPr="00237E92">
        <w:t>John Hardyng (the spelling varies) entered the service of Sir Henry Percy (Hotspur) at the age of twelve in 1390 and was present at the battle of Homildon Hill (1402) and the battle of Shrewsbury (1403).  He then passed into the service of Sir Robert Umfraville, under whom he was constable of Warkworth Castle, Northumberland, and Kyme Castle, Lincolnshire.  He was in Umfraville's retinue at Agincourt in 1415 and later served as a spy for Henry V in Scotland.  He was, thus, in close proximity to two of the leading English combatants at Otterburn.  He was also the only chronicler of Otterburn who was not a monk and who had real first-hand experience of the realities of medieval warfare.  He is known to have been fluent in English, Latin and French and died in 1465 at the age of 87.  The chronicle is written in English and in verse.</w:t>
      </w:r>
    </w:p>
    <w:p w14:paraId="175F3107" w14:textId="78A99F81" w:rsidR="0053006A" w:rsidRDefault="0053006A" w:rsidP="0053006A">
      <w:pPr>
        <w:ind w:left="720"/>
        <w:rPr>
          <w:sz w:val="24"/>
          <w:szCs w:val="24"/>
        </w:rPr>
      </w:pPr>
      <w:r w:rsidRPr="00237E92">
        <w:lastRenderedPageBreak/>
        <w:t xml:space="preserve">The first version of the chronicle which survives in a single manuscript (probably the presentation copy) was presented by Hardyng to Henry VI in 1457.  A second, unfinished, version was later commenced, initially for Richard, Duke of York and subsequently for his son, Edward IV.  This survives in twelve manuscripts and two printed editions from 1543.  A modern edition of the earlier parts of the first version edited by S Peverley &amp; J Simpson does not cover the section on Otterburn.  </w:t>
      </w:r>
      <w:r w:rsidR="00237E92">
        <w:t xml:space="preserve">It is thus necessary to use </w:t>
      </w:r>
      <w:r w:rsidRPr="00237E92">
        <w:t>the 1543 printed edition published in 1812 (The Chronicle of John Hardyng Henry Ellis 1812).</w:t>
      </w:r>
    </w:p>
    <w:p w14:paraId="6E15EAE0" w14:textId="77777777" w:rsidR="00546CBA" w:rsidRDefault="00546CBA" w:rsidP="00546CBA">
      <w:pPr>
        <w:spacing w:after="0"/>
      </w:pPr>
    </w:p>
    <w:p w14:paraId="59E074DB" w14:textId="422B5078" w:rsidR="00546CBA" w:rsidRDefault="00546CBA" w:rsidP="00546CBA">
      <w:pPr>
        <w:jc w:val="center"/>
        <w:rPr>
          <w:b/>
          <w:sz w:val="36"/>
          <w:szCs w:val="36"/>
        </w:rPr>
      </w:pPr>
      <w:r>
        <w:rPr>
          <w:b/>
          <w:sz w:val="36"/>
          <w:szCs w:val="36"/>
        </w:rPr>
        <w:t>Secondary</w:t>
      </w:r>
      <w:r w:rsidRPr="00F91AE8">
        <w:rPr>
          <w:b/>
          <w:sz w:val="36"/>
          <w:szCs w:val="36"/>
        </w:rPr>
        <w:t xml:space="preserve"> Sources</w:t>
      </w:r>
    </w:p>
    <w:p w14:paraId="6AB3A85B" w14:textId="77777777" w:rsidR="004C4DA7" w:rsidRDefault="00C226F0" w:rsidP="00C226F0">
      <w:r w:rsidRPr="00C226F0">
        <w:t xml:space="preserve">There are many </w:t>
      </w:r>
      <w:r>
        <w:t>good books and articles that cover the battle of Otterburn.  The ‘classic’ account was written in the 19</w:t>
      </w:r>
      <w:r w:rsidRPr="00C226F0">
        <w:rPr>
          <w:vertAlign w:val="superscript"/>
        </w:rPr>
        <w:t>th</w:t>
      </w:r>
      <w:r>
        <w:t xml:space="preserve"> century by Robert White.  This is the first ‘modern’ description of the battle.  The text is in the public domain and a copy is included in this pack.</w:t>
      </w:r>
    </w:p>
    <w:p w14:paraId="39C2A3E9" w14:textId="53D42F8A" w:rsidR="004C4DA7" w:rsidRDefault="00C226F0" w:rsidP="00C226F0">
      <w:r>
        <w:t>In 1988 a conference was held in Otterburn to mark the 600</w:t>
      </w:r>
      <w:r w:rsidRPr="00C226F0">
        <w:rPr>
          <w:vertAlign w:val="superscript"/>
        </w:rPr>
        <w:t>th</w:t>
      </w:r>
      <w:r>
        <w:t xml:space="preserve"> anniversary of the battle and the proceedings were published </w:t>
      </w:r>
      <w:r w:rsidR="0053006A">
        <w:t xml:space="preserve">by Routledge in 1992 </w:t>
      </w:r>
      <w:r>
        <w:t xml:space="preserve">as ‘War and Border Societies in the Middle Ages.’  This is a good summary of various elements of the history of the battle.  </w:t>
      </w:r>
      <w:r w:rsidR="002D5832">
        <w:t>This book has a specific chapter on the Scottish view of the battle which does not entirely tally with the views of some English historians and also covers the ballad tradition of the story captured in ‘The Ballad of Chevy Chase’ which is of limited value as history but which was very popular and played a significant role in preserving the memory of the battle.</w:t>
      </w:r>
      <w:r w:rsidR="004C4DA7">
        <w:t xml:space="preserve">  A</w:t>
      </w:r>
      <w:r>
        <w:t xml:space="preserve">lso of great value and readily available is </w:t>
      </w:r>
      <w:r w:rsidR="004A2362">
        <w:t>Peter Armstrong’s ‘Otterburn 1388’ published by Osprey</w:t>
      </w:r>
      <w:r w:rsidR="0053006A">
        <w:t xml:space="preserve"> in 2006</w:t>
      </w:r>
      <w:r w:rsidR="004A2362">
        <w:t>.  This has many useful illustrations and maps.</w:t>
      </w:r>
    </w:p>
    <w:p w14:paraId="4C27E05C" w14:textId="5AA1C62D" w:rsidR="004C4DA7" w:rsidRDefault="004C4DA7" w:rsidP="00C226F0">
      <w:r>
        <w:t xml:space="preserve">Otterburn is a ‘Registered Battlefield’ which means that it is one of only 47 such English battlefields out of more than 500 known </w:t>
      </w:r>
      <w:r w:rsidRPr="004C4DA7">
        <w:t>historic battlefields and other fields of conflict in England, ranging in date from before the Roman Conquest (AD43) through to the skirmishes associated with the Jacobite risings of the 18th century.</w:t>
      </w:r>
      <w:r>
        <w:t xml:space="preserve">  The stated purpose of the Register (maintained by Historic England</w:t>
      </w:r>
      <w:r w:rsidR="00964F05">
        <w:t>, previously a part of English Heritage</w:t>
      </w:r>
      <w:r>
        <w:t>)  is “</w:t>
      </w:r>
      <w:r w:rsidRPr="004C4DA7">
        <w:t>to offer them protection through the planning system, and to promote a better understanding of their significance and public enjoyment.</w:t>
      </w:r>
      <w:r>
        <w:t xml:space="preserve">”  Included in this pack are i) the definitive </w:t>
      </w:r>
      <w:r w:rsidR="00964F05">
        <w:t>HE</w:t>
      </w:r>
      <w:r>
        <w:t xml:space="preserve"> map of the registered battlefield area and ii) the </w:t>
      </w:r>
      <w:r w:rsidR="00964F05">
        <w:t>HE</w:t>
      </w:r>
      <w:r>
        <w:t xml:space="preserve"> report that was published at the time of registration.</w:t>
      </w:r>
    </w:p>
    <w:p w14:paraId="0539948C" w14:textId="52B0896C" w:rsidR="00133D5A" w:rsidRDefault="004A2362" w:rsidP="00964F05">
      <w:r>
        <w:t>Most recently John Sadler, Chair of the North East and Borders Region of the Battlefields Trust, has published ‘Hotspur.  Sir Henry Percy &amp; the Myth of Chivalry’.  His account of the battle of Otterburn is included in this pack with the author’s permission</w:t>
      </w:r>
      <w:r w:rsidR="00F86D87">
        <w:t xml:space="preserve"> together with a map showing the disposition of the forces and their movement.</w:t>
      </w:r>
    </w:p>
    <w:p w14:paraId="7C083CEA" w14:textId="52E6508D" w:rsidR="00133D5A" w:rsidRPr="00133D5A" w:rsidRDefault="00133D5A" w:rsidP="00964F05">
      <w:pPr>
        <w:rPr>
          <w:b/>
          <w:bCs/>
          <w:color w:val="538135" w:themeColor="accent6" w:themeShade="BF"/>
          <w:sz w:val="28"/>
          <w:szCs w:val="28"/>
        </w:rPr>
      </w:pPr>
      <w:r w:rsidRPr="00133D5A">
        <w:rPr>
          <w:b/>
          <w:bCs/>
          <w:color w:val="538135" w:themeColor="accent6" w:themeShade="BF"/>
          <w:sz w:val="28"/>
          <w:szCs w:val="28"/>
        </w:rPr>
        <w:t>Copyright : The Battlefields Trust 2022</w:t>
      </w:r>
    </w:p>
    <w:p w14:paraId="68AD12A1" w14:textId="77777777" w:rsidR="00133D5A" w:rsidRDefault="00133D5A" w:rsidP="00964F05"/>
    <w:sectPr w:rsidR="00133D5A">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1AB65" w14:textId="77777777" w:rsidR="0019336A" w:rsidRDefault="0019336A" w:rsidP="00CB212B">
      <w:pPr>
        <w:spacing w:after="0"/>
      </w:pPr>
      <w:r>
        <w:separator/>
      </w:r>
    </w:p>
  </w:endnote>
  <w:endnote w:type="continuationSeparator" w:id="0">
    <w:p w14:paraId="609FE50D" w14:textId="77777777" w:rsidR="0019336A" w:rsidRDefault="0019336A" w:rsidP="00CB21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D63E" w14:textId="77777777" w:rsidR="00CB212B" w:rsidRDefault="00CB2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B1CC3" w14:textId="77777777" w:rsidR="0019336A" w:rsidRDefault="0019336A" w:rsidP="00CB212B">
      <w:pPr>
        <w:spacing w:after="0"/>
      </w:pPr>
      <w:r>
        <w:separator/>
      </w:r>
    </w:p>
  </w:footnote>
  <w:footnote w:type="continuationSeparator" w:id="0">
    <w:p w14:paraId="58ECF9D4" w14:textId="77777777" w:rsidR="0019336A" w:rsidRDefault="0019336A" w:rsidP="00CB212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6543D"/>
    <w:multiLevelType w:val="hybridMultilevel"/>
    <w:tmpl w:val="DED89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921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21B"/>
    <w:rsid w:val="000017C6"/>
    <w:rsid w:val="00004FBC"/>
    <w:rsid w:val="00014E89"/>
    <w:rsid w:val="00020E4B"/>
    <w:rsid w:val="00024F0B"/>
    <w:rsid w:val="00032ECF"/>
    <w:rsid w:val="000361D9"/>
    <w:rsid w:val="0003765E"/>
    <w:rsid w:val="000401A5"/>
    <w:rsid w:val="000420BD"/>
    <w:rsid w:val="000451AB"/>
    <w:rsid w:val="00053B1B"/>
    <w:rsid w:val="000555DE"/>
    <w:rsid w:val="0006095B"/>
    <w:rsid w:val="0007150D"/>
    <w:rsid w:val="00074AEA"/>
    <w:rsid w:val="000843D7"/>
    <w:rsid w:val="00086B3D"/>
    <w:rsid w:val="00087F4F"/>
    <w:rsid w:val="000A38BE"/>
    <w:rsid w:val="000A3F26"/>
    <w:rsid w:val="000A65AE"/>
    <w:rsid w:val="000B3BFD"/>
    <w:rsid w:val="000B40C1"/>
    <w:rsid w:val="000B5884"/>
    <w:rsid w:val="000C4118"/>
    <w:rsid w:val="000C70FF"/>
    <w:rsid w:val="000C7BD0"/>
    <w:rsid w:val="000D2D2D"/>
    <w:rsid w:val="000D4F6A"/>
    <w:rsid w:val="000D5366"/>
    <w:rsid w:val="000E0996"/>
    <w:rsid w:val="000E474C"/>
    <w:rsid w:val="000E5237"/>
    <w:rsid w:val="000F0D75"/>
    <w:rsid w:val="000F7377"/>
    <w:rsid w:val="00115B0F"/>
    <w:rsid w:val="00115B5F"/>
    <w:rsid w:val="001164E4"/>
    <w:rsid w:val="00121DEF"/>
    <w:rsid w:val="00123947"/>
    <w:rsid w:val="00133D5A"/>
    <w:rsid w:val="00136ED9"/>
    <w:rsid w:val="00142226"/>
    <w:rsid w:val="001472FB"/>
    <w:rsid w:val="001502DE"/>
    <w:rsid w:val="001527E8"/>
    <w:rsid w:val="00163665"/>
    <w:rsid w:val="00163A69"/>
    <w:rsid w:val="001651DC"/>
    <w:rsid w:val="00182058"/>
    <w:rsid w:val="001852BC"/>
    <w:rsid w:val="00192351"/>
    <w:rsid w:val="0019281F"/>
    <w:rsid w:val="0019336A"/>
    <w:rsid w:val="00194975"/>
    <w:rsid w:val="001969EB"/>
    <w:rsid w:val="001A0C6A"/>
    <w:rsid w:val="001A22E4"/>
    <w:rsid w:val="001A25F2"/>
    <w:rsid w:val="001A365B"/>
    <w:rsid w:val="001A6708"/>
    <w:rsid w:val="001B7521"/>
    <w:rsid w:val="001D011A"/>
    <w:rsid w:val="001D031F"/>
    <w:rsid w:val="001D1052"/>
    <w:rsid w:val="001D33B1"/>
    <w:rsid w:val="001E1047"/>
    <w:rsid w:val="001E3CE2"/>
    <w:rsid w:val="001F2AD5"/>
    <w:rsid w:val="002008CF"/>
    <w:rsid w:val="0020483E"/>
    <w:rsid w:val="0020557B"/>
    <w:rsid w:val="0020749A"/>
    <w:rsid w:val="002120C7"/>
    <w:rsid w:val="00212175"/>
    <w:rsid w:val="00212DA8"/>
    <w:rsid w:val="00217D40"/>
    <w:rsid w:val="00224E51"/>
    <w:rsid w:val="0022670F"/>
    <w:rsid w:val="002378DE"/>
    <w:rsid w:val="00237E92"/>
    <w:rsid w:val="00242A47"/>
    <w:rsid w:val="00245EBF"/>
    <w:rsid w:val="002475F7"/>
    <w:rsid w:val="00262365"/>
    <w:rsid w:val="00271513"/>
    <w:rsid w:val="00274DCC"/>
    <w:rsid w:val="00274E46"/>
    <w:rsid w:val="00275ED6"/>
    <w:rsid w:val="0028315D"/>
    <w:rsid w:val="002877A8"/>
    <w:rsid w:val="0029307A"/>
    <w:rsid w:val="00293092"/>
    <w:rsid w:val="00294857"/>
    <w:rsid w:val="002959D5"/>
    <w:rsid w:val="002968A8"/>
    <w:rsid w:val="002A091F"/>
    <w:rsid w:val="002A6952"/>
    <w:rsid w:val="002B55E7"/>
    <w:rsid w:val="002C17DC"/>
    <w:rsid w:val="002C3547"/>
    <w:rsid w:val="002D0645"/>
    <w:rsid w:val="002D1F76"/>
    <w:rsid w:val="002D2C8D"/>
    <w:rsid w:val="002D304D"/>
    <w:rsid w:val="002D5832"/>
    <w:rsid w:val="002D5964"/>
    <w:rsid w:val="002E5482"/>
    <w:rsid w:val="002F54D3"/>
    <w:rsid w:val="002F5AC0"/>
    <w:rsid w:val="00302202"/>
    <w:rsid w:val="00302435"/>
    <w:rsid w:val="00321325"/>
    <w:rsid w:val="00335613"/>
    <w:rsid w:val="0034146C"/>
    <w:rsid w:val="00342808"/>
    <w:rsid w:val="00342A20"/>
    <w:rsid w:val="0034462B"/>
    <w:rsid w:val="00353FA4"/>
    <w:rsid w:val="00354F53"/>
    <w:rsid w:val="00364AD5"/>
    <w:rsid w:val="00370C58"/>
    <w:rsid w:val="003753E8"/>
    <w:rsid w:val="00375B03"/>
    <w:rsid w:val="0039110C"/>
    <w:rsid w:val="00391D87"/>
    <w:rsid w:val="003936A9"/>
    <w:rsid w:val="00395755"/>
    <w:rsid w:val="003964BF"/>
    <w:rsid w:val="003A1784"/>
    <w:rsid w:val="003A2539"/>
    <w:rsid w:val="003A4726"/>
    <w:rsid w:val="003B434B"/>
    <w:rsid w:val="003B7248"/>
    <w:rsid w:val="003C48BF"/>
    <w:rsid w:val="003C5433"/>
    <w:rsid w:val="003D0E4B"/>
    <w:rsid w:val="003D1587"/>
    <w:rsid w:val="003E5234"/>
    <w:rsid w:val="003F0AB0"/>
    <w:rsid w:val="0040264D"/>
    <w:rsid w:val="00402CD5"/>
    <w:rsid w:val="00402E26"/>
    <w:rsid w:val="004065C7"/>
    <w:rsid w:val="004123DE"/>
    <w:rsid w:val="00421D38"/>
    <w:rsid w:val="00423AF6"/>
    <w:rsid w:val="0044059E"/>
    <w:rsid w:val="004409A6"/>
    <w:rsid w:val="00442BFA"/>
    <w:rsid w:val="00445523"/>
    <w:rsid w:val="004519D2"/>
    <w:rsid w:val="00452483"/>
    <w:rsid w:val="00452540"/>
    <w:rsid w:val="00461748"/>
    <w:rsid w:val="004657D6"/>
    <w:rsid w:val="00476014"/>
    <w:rsid w:val="00480260"/>
    <w:rsid w:val="00483881"/>
    <w:rsid w:val="00485C83"/>
    <w:rsid w:val="004911D4"/>
    <w:rsid w:val="00492FF4"/>
    <w:rsid w:val="004A2362"/>
    <w:rsid w:val="004A28C9"/>
    <w:rsid w:val="004A42DD"/>
    <w:rsid w:val="004B50FF"/>
    <w:rsid w:val="004C32F5"/>
    <w:rsid w:val="004C4D7A"/>
    <w:rsid w:val="004C4DA7"/>
    <w:rsid w:val="004C740A"/>
    <w:rsid w:val="004D450A"/>
    <w:rsid w:val="004E161F"/>
    <w:rsid w:val="004E41D2"/>
    <w:rsid w:val="004E6F31"/>
    <w:rsid w:val="004F050B"/>
    <w:rsid w:val="004F4158"/>
    <w:rsid w:val="005027C0"/>
    <w:rsid w:val="00507192"/>
    <w:rsid w:val="00511103"/>
    <w:rsid w:val="00516E70"/>
    <w:rsid w:val="005256D1"/>
    <w:rsid w:val="00527754"/>
    <w:rsid w:val="0053006A"/>
    <w:rsid w:val="0053202A"/>
    <w:rsid w:val="00532821"/>
    <w:rsid w:val="0053796A"/>
    <w:rsid w:val="00546CBA"/>
    <w:rsid w:val="00551CC7"/>
    <w:rsid w:val="00554C0A"/>
    <w:rsid w:val="00564738"/>
    <w:rsid w:val="00564A23"/>
    <w:rsid w:val="00566270"/>
    <w:rsid w:val="005669F3"/>
    <w:rsid w:val="00567239"/>
    <w:rsid w:val="00570F0B"/>
    <w:rsid w:val="005758C7"/>
    <w:rsid w:val="00575D6D"/>
    <w:rsid w:val="00581B60"/>
    <w:rsid w:val="005851C8"/>
    <w:rsid w:val="005868A3"/>
    <w:rsid w:val="0058699B"/>
    <w:rsid w:val="0059021B"/>
    <w:rsid w:val="00595936"/>
    <w:rsid w:val="005A2C78"/>
    <w:rsid w:val="005A3B61"/>
    <w:rsid w:val="005A434B"/>
    <w:rsid w:val="005B785F"/>
    <w:rsid w:val="005C0797"/>
    <w:rsid w:val="005C61FA"/>
    <w:rsid w:val="005E1F96"/>
    <w:rsid w:val="005E3E5E"/>
    <w:rsid w:val="005E5354"/>
    <w:rsid w:val="005E5D55"/>
    <w:rsid w:val="005F41D8"/>
    <w:rsid w:val="005F70BA"/>
    <w:rsid w:val="00611790"/>
    <w:rsid w:val="0061470B"/>
    <w:rsid w:val="00614CCA"/>
    <w:rsid w:val="00621255"/>
    <w:rsid w:val="006228BD"/>
    <w:rsid w:val="0063135B"/>
    <w:rsid w:val="0064016C"/>
    <w:rsid w:val="006410EB"/>
    <w:rsid w:val="006445BA"/>
    <w:rsid w:val="006461F6"/>
    <w:rsid w:val="00656613"/>
    <w:rsid w:val="0066155C"/>
    <w:rsid w:val="006701D6"/>
    <w:rsid w:val="00670B71"/>
    <w:rsid w:val="0067116B"/>
    <w:rsid w:val="00673253"/>
    <w:rsid w:val="00683498"/>
    <w:rsid w:val="00685165"/>
    <w:rsid w:val="00693736"/>
    <w:rsid w:val="00694A04"/>
    <w:rsid w:val="006966E5"/>
    <w:rsid w:val="006A46FC"/>
    <w:rsid w:val="006A53CA"/>
    <w:rsid w:val="006A56CB"/>
    <w:rsid w:val="006A5ABB"/>
    <w:rsid w:val="006B1811"/>
    <w:rsid w:val="006B4A80"/>
    <w:rsid w:val="006B7B24"/>
    <w:rsid w:val="006B7E38"/>
    <w:rsid w:val="006C014B"/>
    <w:rsid w:val="006D13E3"/>
    <w:rsid w:val="006D2EA5"/>
    <w:rsid w:val="006D3FB8"/>
    <w:rsid w:val="006E5ABA"/>
    <w:rsid w:val="006F5FA1"/>
    <w:rsid w:val="00702163"/>
    <w:rsid w:val="00704CC7"/>
    <w:rsid w:val="007217D4"/>
    <w:rsid w:val="0073547E"/>
    <w:rsid w:val="00740C27"/>
    <w:rsid w:val="00741907"/>
    <w:rsid w:val="00747746"/>
    <w:rsid w:val="00752091"/>
    <w:rsid w:val="00753AB5"/>
    <w:rsid w:val="00762A9C"/>
    <w:rsid w:val="007644E8"/>
    <w:rsid w:val="00765BDB"/>
    <w:rsid w:val="007678AA"/>
    <w:rsid w:val="00772DA9"/>
    <w:rsid w:val="007751C2"/>
    <w:rsid w:val="00775F18"/>
    <w:rsid w:val="00780970"/>
    <w:rsid w:val="007826D7"/>
    <w:rsid w:val="00795DF9"/>
    <w:rsid w:val="007A2AE4"/>
    <w:rsid w:val="007B4BC6"/>
    <w:rsid w:val="007B700D"/>
    <w:rsid w:val="007D5840"/>
    <w:rsid w:val="007D5B2A"/>
    <w:rsid w:val="007E0B08"/>
    <w:rsid w:val="007E3DB3"/>
    <w:rsid w:val="007E4E2D"/>
    <w:rsid w:val="007E76DF"/>
    <w:rsid w:val="007E7D59"/>
    <w:rsid w:val="007F2AFB"/>
    <w:rsid w:val="007F3F2B"/>
    <w:rsid w:val="007F7254"/>
    <w:rsid w:val="007F7D68"/>
    <w:rsid w:val="00802A20"/>
    <w:rsid w:val="00802ECC"/>
    <w:rsid w:val="008045E8"/>
    <w:rsid w:val="00810561"/>
    <w:rsid w:val="00811A2C"/>
    <w:rsid w:val="00811EE1"/>
    <w:rsid w:val="008150C9"/>
    <w:rsid w:val="00815EB0"/>
    <w:rsid w:val="00826014"/>
    <w:rsid w:val="0082632F"/>
    <w:rsid w:val="00832295"/>
    <w:rsid w:val="00832C55"/>
    <w:rsid w:val="00844B7B"/>
    <w:rsid w:val="008470FD"/>
    <w:rsid w:val="00850C8F"/>
    <w:rsid w:val="0085122B"/>
    <w:rsid w:val="00862A3A"/>
    <w:rsid w:val="00863BBC"/>
    <w:rsid w:val="00864352"/>
    <w:rsid w:val="0086580C"/>
    <w:rsid w:val="00876B13"/>
    <w:rsid w:val="008873DA"/>
    <w:rsid w:val="00891FDE"/>
    <w:rsid w:val="0089306E"/>
    <w:rsid w:val="008A6554"/>
    <w:rsid w:val="008B2FE6"/>
    <w:rsid w:val="008B65EB"/>
    <w:rsid w:val="008B6E9A"/>
    <w:rsid w:val="008C04DF"/>
    <w:rsid w:val="008C110C"/>
    <w:rsid w:val="008C138F"/>
    <w:rsid w:val="008C2C59"/>
    <w:rsid w:val="008C6F6D"/>
    <w:rsid w:val="008E6A2B"/>
    <w:rsid w:val="008F14C3"/>
    <w:rsid w:val="008F2FEA"/>
    <w:rsid w:val="00903AF6"/>
    <w:rsid w:val="009205B5"/>
    <w:rsid w:val="00924369"/>
    <w:rsid w:val="00932E26"/>
    <w:rsid w:val="00940855"/>
    <w:rsid w:val="00941C90"/>
    <w:rsid w:val="00946145"/>
    <w:rsid w:val="00946682"/>
    <w:rsid w:val="00947377"/>
    <w:rsid w:val="009531CE"/>
    <w:rsid w:val="00961C65"/>
    <w:rsid w:val="0096206B"/>
    <w:rsid w:val="00964ACE"/>
    <w:rsid w:val="00964F05"/>
    <w:rsid w:val="00964F94"/>
    <w:rsid w:val="00966C04"/>
    <w:rsid w:val="00977A88"/>
    <w:rsid w:val="009810EE"/>
    <w:rsid w:val="009973F3"/>
    <w:rsid w:val="009A21F0"/>
    <w:rsid w:val="009A3606"/>
    <w:rsid w:val="009A3CF2"/>
    <w:rsid w:val="009A6B7C"/>
    <w:rsid w:val="009B1121"/>
    <w:rsid w:val="009B1411"/>
    <w:rsid w:val="009B16B2"/>
    <w:rsid w:val="009B6C9F"/>
    <w:rsid w:val="009B7D6D"/>
    <w:rsid w:val="009C38D6"/>
    <w:rsid w:val="009D10B9"/>
    <w:rsid w:val="009D31A2"/>
    <w:rsid w:val="009D47D7"/>
    <w:rsid w:val="009E0370"/>
    <w:rsid w:val="009F0288"/>
    <w:rsid w:val="009F142D"/>
    <w:rsid w:val="009F44DA"/>
    <w:rsid w:val="009F5596"/>
    <w:rsid w:val="009F757D"/>
    <w:rsid w:val="00A14B35"/>
    <w:rsid w:val="00A14D83"/>
    <w:rsid w:val="00A24CF5"/>
    <w:rsid w:val="00A27849"/>
    <w:rsid w:val="00A30BA2"/>
    <w:rsid w:val="00A3712C"/>
    <w:rsid w:val="00A434C7"/>
    <w:rsid w:val="00A43666"/>
    <w:rsid w:val="00A43C76"/>
    <w:rsid w:val="00A44282"/>
    <w:rsid w:val="00A4569A"/>
    <w:rsid w:val="00A464CF"/>
    <w:rsid w:val="00A465EA"/>
    <w:rsid w:val="00A54C40"/>
    <w:rsid w:val="00A55F92"/>
    <w:rsid w:val="00A57CFC"/>
    <w:rsid w:val="00A60C48"/>
    <w:rsid w:val="00A725F8"/>
    <w:rsid w:val="00A72696"/>
    <w:rsid w:val="00A72BF8"/>
    <w:rsid w:val="00A734A6"/>
    <w:rsid w:val="00A758CB"/>
    <w:rsid w:val="00A970B8"/>
    <w:rsid w:val="00AA198D"/>
    <w:rsid w:val="00AA3141"/>
    <w:rsid w:val="00AA728E"/>
    <w:rsid w:val="00AB111D"/>
    <w:rsid w:val="00AB1D6C"/>
    <w:rsid w:val="00AB684D"/>
    <w:rsid w:val="00AC0C00"/>
    <w:rsid w:val="00AC16FF"/>
    <w:rsid w:val="00AD5CFC"/>
    <w:rsid w:val="00AE5BA9"/>
    <w:rsid w:val="00AF02F3"/>
    <w:rsid w:val="00AF1490"/>
    <w:rsid w:val="00AF7E63"/>
    <w:rsid w:val="00B016E0"/>
    <w:rsid w:val="00B0563B"/>
    <w:rsid w:val="00B108AA"/>
    <w:rsid w:val="00B123FA"/>
    <w:rsid w:val="00B1347B"/>
    <w:rsid w:val="00B16FC4"/>
    <w:rsid w:val="00B177EC"/>
    <w:rsid w:val="00B23F26"/>
    <w:rsid w:val="00B278CF"/>
    <w:rsid w:val="00B6049D"/>
    <w:rsid w:val="00B606D4"/>
    <w:rsid w:val="00B71B69"/>
    <w:rsid w:val="00B75B5B"/>
    <w:rsid w:val="00B87D3A"/>
    <w:rsid w:val="00BA1796"/>
    <w:rsid w:val="00BA7681"/>
    <w:rsid w:val="00BB1C62"/>
    <w:rsid w:val="00BB4AC2"/>
    <w:rsid w:val="00BD3E14"/>
    <w:rsid w:val="00BE29CE"/>
    <w:rsid w:val="00C0023F"/>
    <w:rsid w:val="00C0198B"/>
    <w:rsid w:val="00C226F0"/>
    <w:rsid w:val="00C30BF5"/>
    <w:rsid w:val="00C40AC6"/>
    <w:rsid w:val="00C47018"/>
    <w:rsid w:val="00C51601"/>
    <w:rsid w:val="00C532A6"/>
    <w:rsid w:val="00C55BDE"/>
    <w:rsid w:val="00C57494"/>
    <w:rsid w:val="00C66B27"/>
    <w:rsid w:val="00C71010"/>
    <w:rsid w:val="00C935E9"/>
    <w:rsid w:val="00CA1DD5"/>
    <w:rsid w:val="00CA3E74"/>
    <w:rsid w:val="00CA4178"/>
    <w:rsid w:val="00CB0289"/>
    <w:rsid w:val="00CB212B"/>
    <w:rsid w:val="00CB37A8"/>
    <w:rsid w:val="00CC0E87"/>
    <w:rsid w:val="00CC14E2"/>
    <w:rsid w:val="00CC7EBB"/>
    <w:rsid w:val="00CE1446"/>
    <w:rsid w:val="00CE353C"/>
    <w:rsid w:val="00CE3F1A"/>
    <w:rsid w:val="00CE69AC"/>
    <w:rsid w:val="00CE6E57"/>
    <w:rsid w:val="00CE7AA4"/>
    <w:rsid w:val="00CF33F1"/>
    <w:rsid w:val="00D01C36"/>
    <w:rsid w:val="00D06852"/>
    <w:rsid w:val="00D169E2"/>
    <w:rsid w:val="00D16BA2"/>
    <w:rsid w:val="00D178BB"/>
    <w:rsid w:val="00D30795"/>
    <w:rsid w:val="00D3714D"/>
    <w:rsid w:val="00D475D6"/>
    <w:rsid w:val="00D51BD3"/>
    <w:rsid w:val="00D62F4C"/>
    <w:rsid w:val="00D80F19"/>
    <w:rsid w:val="00D87754"/>
    <w:rsid w:val="00D958F3"/>
    <w:rsid w:val="00DA258F"/>
    <w:rsid w:val="00DA7E4D"/>
    <w:rsid w:val="00DB0FC6"/>
    <w:rsid w:val="00DB669A"/>
    <w:rsid w:val="00DC36DE"/>
    <w:rsid w:val="00DD0D98"/>
    <w:rsid w:val="00DD27E7"/>
    <w:rsid w:val="00DD2D59"/>
    <w:rsid w:val="00DE34FB"/>
    <w:rsid w:val="00DF3C7F"/>
    <w:rsid w:val="00DF4538"/>
    <w:rsid w:val="00DF619F"/>
    <w:rsid w:val="00DF64F9"/>
    <w:rsid w:val="00E017E3"/>
    <w:rsid w:val="00E0219D"/>
    <w:rsid w:val="00E23E3F"/>
    <w:rsid w:val="00E25A2D"/>
    <w:rsid w:val="00E322F9"/>
    <w:rsid w:val="00E328C5"/>
    <w:rsid w:val="00E33CF3"/>
    <w:rsid w:val="00E400A6"/>
    <w:rsid w:val="00E42C19"/>
    <w:rsid w:val="00E50507"/>
    <w:rsid w:val="00E5361A"/>
    <w:rsid w:val="00E54D00"/>
    <w:rsid w:val="00E56740"/>
    <w:rsid w:val="00E57E83"/>
    <w:rsid w:val="00E63E7C"/>
    <w:rsid w:val="00E711E1"/>
    <w:rsid w:val="00E77AAB"/>
    <w:rsid w:val="00E927EF"/>
    <w:rsid w:val="00E93AE8"/>
    <w:rsid w:val="00E943B0"/>
    <w:rsid w:val="00E94543"/>
    <w:rsid w:val="00E9565A"/>
    <w:rsid w:val="00E97AC0"/>
    <w:rsid w:val="00EA0788"/>
    <w:rsid w:val="00EA6CF5"/>
    <w:rsid w:val="00EB235C"/>
    <w:rsid w:val="00EB598C"/>
    <w:rsid w:val="00ED38AF"/>
    <w:rsid w:val="00EE03EF"/>
    <w:rsid w:val="00EE19E3"/>
    <w:rsid w:val="00EE1C73"/>
    <w:rsid w:val="00EF6BC5"/>
    <w:rsid w:val="00EF7318"/>
    <w:rsid w:val="00F04BD7"/>
    <w:rsid w:val="00F11CEE"/>
    <w:rsid w:val="00F21B6D"/>
    <w:rsid w:val="00F250DE"/>
    <w:rsid w:val="00F351C5"/>
    <w:rsid w:val="00F41316"/>
    <w:rsid w:val="00F4290C"/>
    <w:rsid w:val="00F453E7"/>
    <w:rsid w:val="00F477DE"/>
    <w:rsid w:val="00F52422"/>
    <w:rsid w:val="00F618D7"/>
    <w:rsid w:val="00F652AA"/>
    <w:rsid w:val="00F804FF"/>
    <w:rsid w:val="00F854E2"/>
    <w:rsid w:val="00F86D87"/>
    <w:rsid w:val="00F91AE8"/>
    <w:rsid w:val="00F92780"/>
    <w:rsid w:val="00F96441"/>
    <w:rsid w:val="00FA2B41"/>
    <w:rsid w:val="00FA2BE3"/>
    <w:rsid w:val="00FA59A3"/>
    <w:rsid w:val="00FB5201"/>
    <w:rsid w:val="00FB5647"/>
    <w:rsid w:val="00FB6C43"/>
    <w:rsid w:val="00FC7771"/>
    <w:rsid w:val="00FD2D63"/>
    <w:rsid w:val="00FD338E"/>
    <w:rsid w:val="00FE058C"/>
    <w:rsid w:val="00FF1523"/>
    <w:rsid w:val="00FF6934"/>
    <w:rsid w:val="00FF7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A7C3C"/>
  <w15:chartTrackingRefBased/>
  <w15:docId w15:val="{83673AE0-D929-4B5C-80B6-59E3FCC7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351"/>
    <w:pPr>
      <w:ind w:left="720"/>
      <w:contextualSpacing/>
    </w:pPr>
  </w:style>
  <w:style w:type="paragraph" w:styleId="Header">
    <w:name w:val="header"/>
    <w:basedOn w:val="Normal"/>
    <w:link w:val="HeaderChar"/>
    <w:uiPriority w:val="99"/>
    <w:unhideWhenUsed/>
    <w:rsid w:val="00CB212B"/>
    <w:pPr>
      <w:tabs>
        <w:tab w:val="center" w:pos="4513"/>
        <w:tab w:val="right" w:pos="9026"/>
      </w:tabs>
      <w:spacing w:after="0"/>
    </w:pPr>
  </w:style>
  <w:style w:type="character" w:customStyle="1" w:styleId="HeaderChar">
    <w:name w:val="Header Char"/>
    <w:basedOn w:val="DefaultParagraphFont"/>
    <w:link w:val="Header"/>
    <w:uiPriority w:val="99"/>
    <w:rsid w:val="00CB212B"/>
  </w:style>
  <w:style w:type="paragraph" w:styleId="Footer">
    <w:name w:val="footer"/>
    <w:basedOn w:val="Normal"/>
    <w:link w:val="FooterChar"/>
    <w:uiPriority w:val="99"/>
    <w:unhideWhenUsed/>
    <w:rsid w:val="00CB212B"/>
    <w:pPr>
      <w:tabs>
        <w:tab w:val="center" w:pos="4513"/>
        <w:tab w:val="right" w:pos="9026"/>
      </w:tabs>
      <w:spacing w:after="0"/>
    </w:pPr>
  </w:style>
  <w:style w:type="character" w:customStyle="1" w:styleId="FooterChar">
    <w:name w:val="Footer Char"/>
    <w:basedOn w:val="DefaultParagraphFont"/>
    <w:link w:val="Footer"/>
    <w:uiPriority w:val="99"/>
    <w:rsid w:val="00CB212B"/>
  </w:style>
  <w:style w:type="character" w:styleId="Hyperlink">
    <w:name w:val="Hyperlink"/>
    <w:basedOn w:val="DefaultParagraphFont"/>
    <w:uiPriority w:val="99"/>
    <w:unhideWhenUsed/>
    <w:rsid w:val="005300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61563">
      <w:bodyDiv w:val="1"/>
      <w:marLeft w:val="0"/>
      <w:marRight w:val="0"/>
      <w:marTop w:val="0"/>
      <w:marBottom w:val="0"/>
      <w:divBdr>
        <w:top w:val="none" w:sz="0" w:space="0" w:color="auto"/>
        <w:left w:val="none" w:sz="0" w:space="0" w:color="auto"/>
        <w:bottom w:val="none" w:sz="0" w:space="0" w:color="auto"/>
        <w:right w:val="none" w:sz="0" w:space="0" w:color="auto"/>
      </w:divBdr>
    </w:div>
    <w:div w:id="772286139">
      <w:bodyDiv w:val="1"/>
      <w:marLeft w:val="0"/>
      <w:marRight w:val="0"/>
      <w:marTop w:val="0"/>
      <w:marBottom w:val="0"/>
      <w:divBdr>
        <w:top w:val="none" w:sz="0" w:space="0" w:color="auto"/>
        <w:left w:val="none" w:sz="0" w:space="0" w:color="auto"/>
        <w:bottom w:val="none" w:sz="0" w:space="0" w:color="auto"/>
        <w:right w:val="none" w:sz="0" w:space="0" w:color="auto"/>
      </w:divBdr>
    </w:div>
    <w:div w:id="1676691327">
      <w:bodyDiv w:val="1"/>
      <w:marLeft w:val="0"/>
      <w:marRight w:val="0"/>
      <w:marTop w:val="0"/>
      <w:marBottom w:val="0"/>
      <w:divBdr>
        <w:top w:val="none" w:sz="0" w:space="0" w:color="auto"/>
        <w:left w:val="none" w:sz="0" w:space="0" w:color="auto"/>
        <w:bottom w:val="none" w:sz="0" w:space="0" w:color="auto"/>
        <w:right w:val="none" w:sz="0" w:space="0" w:color="auto"/>
      </w:divBdr>
    </w:div>
    <w:div w:id="210168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gallica.bnf.fr/ark:/12148/bpt6k389349/f204.item" TargetMode="External"/><Relationship Id="rId4" Type="http://schemas.openxmlformats.org/officeDocument/2006/relationships/webSettings" Target="webSettings.xml"/><Relationship Id="rId9" Type="http://schemas.openxmlformats.org/officeDocument/2006/relationships/hyperlink" Target="https://www.dhi.ac.uk/onlinefroiss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439</TotalTime>
  <Pages>7</Pages>
  <Words>3087</Words>
  <Characters>17596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65</cp:revision>
  <dcterms:created xsi:type="dcterms:W3CDTF">2016-02-13T13:13:00Z</dcterms:created>
  <dcterms:modified xsi:type="dcterms:W3CDTF">2022-12-06T05:47:00Z</dcterms:modified>
</cp:coreProperties>
</file>